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A7" w:rsidRDefault="0057297C" w:rsidP="00CE0BA7">
      <w:pPr>
        <w:spacing w:after="120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Самааналіз урока беларускай літаратуры ў 11</w:t>
      </w:r>
      <w:r w:rsidR="00CE0BA7">
        <w:rPr>
          <w:sz w:val="28"/>
          <w:szCs w:val="28"/>
          <w:lang w:val="be-BY"/>
        </w:rPr>
        <w:t>-м класе</w:t>
      </w:r>
    </w:p>
    <w:p w:rsidR="00CE0BA7" w:rsidRDefault="00CE0BA7" w:rsidP="00CE0BA7">
      <w:pPr>
        <w:spacing w:after="12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Чарняўская Наталля Анатольеўна</w:t>
      </w:r>
    </w:p>
    <w:p w:rsidR="0057297C" w:rsidRPr="0057297C" w:rsidRDefault="00CE0BA7" w:rsidP="008E5814">
      <w:pPr>
        <w:spacing w:after="20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Тэма ўрока: </w:t>
      </w:r>
      <w:proofErr w:type="spellStart"/>
      <w:r w:rsidR="0057297C" w:rsidRPr="008202D3">
        <w:rPr>
          <w:sz w:val="28"/>
          <w:szCs w:val="28"/>
        </w:rPr>
        <w:t>Патрыятычнае</w:t>
      </w:r>
      <w:proofErr w:type="spellEnd"/>
      <w:r w:rsidR="0057297C" w:rsidRPr="008202D3">
        <w:rPr>
          <w:sz w:val="28"/>
          <w:szCs w:val="28"/>
        </w:rPr>
        <w:t xml:space="preserve"> </w:t>
      </w:r>
      <w:proofErr w:type="spellStart"/>
      <w:r w:rsidR="0057297C" w:rsidRPr="008202D3">
        <w:rPr>
          <w:sz w:val="28"/>
          <w:szCs w:val="28"/>
        </w:rPr>
        <w:t>гучанне</w:t>
      </w:r>
      <w:proofErr w:type="spellEnd"/>
      <w:r w:rsidR="0057297C" w:rsidRPr="008202D3">
        <w:rPr>
          <w:sz w:val="28"/>
          <w:szCs w:val="28"/>
        </w:rPr>
        <w:t xml:space="preserve"> л</w:t>
      </w:r>
      <w:r w:rsidR="0057297C" w:rsidRPr="008202D3">
        <w:rPr>
          <w:sz w:val="28"/>
          <w:szCs w:val="28"/>
          <w:lang w:val="en-US"/>
        </w:rPr>
        <w:t>i</w:t>
      </w:r>
      <w:r w:rsidR="0057297C" w:rsidRPr="008202D3">
        <w:rPr>
          <w:sz w:val="28"/>
          <w:szCs w:val="28"/>
        </w:rPr>
        <w:t>рык</w:t>
      </w:r>
      <w:r w:rsidR="0057297C" w:rsidRPr="008202D3">
        <w:rPr>
          <w:sz w:val="28"/>
          <w:szCs w:val="28"/>
          <w:lang w:val="en-US"/>
        </w:rPr>
        <w:t>i</w:t>
      </w:r>
      <w:r w:rsidR="0057297C" w:rsidRPr="008202D3">
        <w:rPr>
          <w:sz w:val="28"/>
          <w:szCs w:val="28"/>
        </w:rPr>
        <w:t xml:space="preserve"> </w:t>
      </w:r>
      <w:proofErr w:type="spellStart"/>
      <w:r w:rsidR="0057297C" w:rsidRPr="008202D3">
        <w:rPr>
          <w:sz w:val="28"/>
          <w:szCs w:val="28"/>
        </w:rPr>
        <w:t>Янк</w:t>
      </w:r>
      <w:proofErr w:type="spellEnd"/>
      <w:r w:rsidR="0057297C" w:rsidRPr="008202D3">
        <w:rPr>
          <w:sz w:val="28"/>
          <w:szCs w:val="28"/>
          <w:lang w:val="en-US"/>
        </w:rPr>
        <w:t>i</w:t>
      </w:r>
      <w:r w:rsidR="0057297C" w:rsidRPr="008202D3">
        <w:rPr>
          <w:sz w:val="28"/>
          <w:szCs w:val="28"/>
        </w:rPr>
        <w:t xml:space="preserve"> С</w:t>
      </w:r>
      <w:r w:rsidR="0057297C" w:rsidRPr="008202D3">
        <w:rPr>
          <w:sz w:val="28"/>
          <w:szCs w:val="28"/>
          <w:lang w:val="en-US"/>
        </w:rPr>
        <w:t>i</w:t>
      </w:r>
      <w:proofErr w:type="spellStart"/>
      <w:r w:rsidR="0057297C" w:rsidRPr="008202D3">
        <w:rPr>
          <w:sz w:val="28"/>
          <w:szCs w:val="28"/>
        </w:rPr>
        <w:t>пакова</w:t>
      </w:r>
      <w:proofErr w:type="spellEnd"/>
      <w:r w:rsidR="0057297C" w:rsidRPr="008202D3">
        <w:rPr>
          <w:sz w:val="28"/>
          <w:szCs w:val="28"/>
        </w:rPr>
        <w:t xml:space="preserve"> </w:t>
      </w:r>
    </w:p>
    <w:p w:rsidR="00CE0BA7" w:rsidRDefault="00CE0BA7" w:rsidP="008E5814">
      <w:pPr>
        <w:spacing w:after="200"/>
        <w:ind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Урок адносіцца да раздзела </w:t>
      </w:r>
      <w:r w:rsidR="0057297C">
        <w:rPr>
          <w:sz w:val="28"/>
          <w:szCs w:val="28"/>
          <w:lang w:val="be-BY"/>
        </w:rPr>
        <w:t>“</w:t>
      </w:r>
      <w:r w:rsidR="0057297C" w:rsidRPr="0057297C">
        <w:rPr>
          <w:sz w:val="28"/>
          <w:szCs w:val="28"/>
          <w:lang w:val="be-BY"/>
        </w:rPr>
        <w:t>Беларуская літаратура на сучасным этапе (з сярэдзіны 1980-х гадоў)</w:t>
      </w:r>
      <w:r w:rsidR="0057297C">
        <w:rPr>
          <w:sz w:val="28"/>
          <w:szCs w:val="28"/>
          <w:lang w:val="be-BY"/>
        </w:rPr>
        <w:t xml:space="preserve">” і з’яўляецца 3 </w:t>
      </w:r>
      <w:r>
        <w:rPr>
          <w:sz w:val="28"/>
          <w:szCs w:val="28"/>
          <w:lang w:val="be-BY"/>
        </w:rPr>
        <w:t xml:space="preserve">урокам. Ён звязаны з  папярэднімі </w:t>
      </w:r>
      <w:r w:rsidR="0057297C">
        <w:rPr>
          <w:sz w:val="28"/>
          <w:szCs w:val="28"/>
          <w:lang w:val="be-BY"/>
        </w:rPr>
        <w:t xml:space="preserve">дзвюма </w:t>
      </w:r>
      <w:r>
        <w:rPr>
          <w:sz w:val="28"/>
          <w:szCs w:val="28"/>
          <w:lang w:val="be-BY"/>
        </w:rPr>
        <w:t>ўрокамі,</w:t>
      </w:r>
      <w:r w:rsidR="0057297C">
        <w:rPr>
          <w:sz w:val="28"/>
          <w:szCs w:val="28"/>
          <w:lang w:val="be-BY"/>
        </w:rPr>
        <w:t xml:space="preserve"> на якіх разглядаліся асаблівасці развіцця б</w:t>
      </w:r>
      <w:r w:rsidR="0057297C" w:rsidRPr="0057297C">
        <w:rPr>
          <w:sz w:val="28"/>
          <w:szCs w:val="28"/>
          <w:lang w:val="be-BY"/>
        </w:rPr>
        <w:t>еларуская літаратура на сучасным этапе</w:t>
      </w:r>
      <w:r>
        <w:rPr>
          <w:sz w:val="28"/>
          <w:szCs w:val="28"/>
          <w:lang w:val="be-BY"/>
        </w:rPr>
        <w:t>. Звязаны ён і з наступным</w:t>
      </w:r>
      <w:r w:rsidR="0057297C">
        <w:rPr>
          <w:sz w:val="28"/>
          <w:szCs w:val="28"/>
          <w:lang w:val="be-BY"/>
        </w:rPr>
        <w:t>і</w:t>
      </w:r>
      <w:r>
        <w:rPr>
          <w:sz w:val="28"/>
          <w:szCs w:val="28"/>
          <w:lang w:val="be-BY"/>
        </w:rPr>
        <w:t xml:space="preserve"> урокам</w:t>
      </w:r>
      <w:r w:rsidR="0057297C">
        <w:rPr>
          <w:sz w:val="28"/>
          <w:szCs w:val="28"/>
          <w:lang w:val="be-BY"/>
        </w:rPr>
        <w:t>і, на якіх будзе вывучацца творчасць сучасных беларускіх пісьменнікаў.</w:t>
      </w:r>
      <w:r>
        <w:rPr>
          <w:sz w:val="28"/>
          <w:szCs w:val="28"/>
          <w:lang w:val="be-BY"/>
        </w:rPr>
        <w:t xml:space="preserve"> Сп</w:t>
      </w:r>
      <w:r w:rsidR="0057297C">
        <w:rPr>
          <w:sz w:val="28"/>
          <w:szCs w:val="28"/>
          <w:lang w:val="be-BY"/>
        </w:rPr>
        <w:t>ецыфіка гэтага ўрока ў тым, што ён пачынае знаёмства адзінаццацікласнікаў з твочасцю сучасных беларускіх пісьменнікаў</w:t>
      </w:r>
      <w:r>
        <w:rPr>
          <w:sz w:val="28"/>
          <w:szCs w:val="28"/>
          <w:lang w:val="be-BY"/>
        </w:rPr>
        <w:t>.</w:t>
      </w:r>
    </w:p>
    <w:p w:rsidR="00CE0BA7" w:rsidRDefault="00CE0BA7" w:rsidP="008E5814">
      <w:pPr>
        <w:tabs>
          <w:tab w:val="left" w:pos="3840"/>
        </w:tabs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 </w:t>
      </w:r>
      <w:r w:rsidR="0057297C">
        <w:rPr>
          <w:sz w:val="28"/>
          <w:szCs w:val="28"/>
          <w:lang w:val="be-BY"/>
        </w:rPr>
        <w:t>11</w:t>
      </w:r>
      <w:r>
        <w:rPr>
          <w:sz w:val="28"/>
          <w:szCs w:val="28"/>
          <w:lang w:val="be-BY"/>
        </w:rPr>
        <w:t xml:space="preserve"> “</w:t>
      </w:r>
      <w:r w:rsidR="0057297C">
        <w:rPr>
          <w:sz w:val="28"/>
          <w:szCs w:val="28"/>
          <w:lang w:val="be-BY"/>
        </w:rPr>
        <w:t>А</w:t>
      </w:r>
      <w:r>
        <w:rPr>
          <w:sz w:val="28"/>
          <w:szCs w:val="28"/>
          <w:lang w:val="be-BY"/>
        </w:rPr>
        <w:t xml:space="preserve">” класе </w:t>
      </w:r>
      <w:r w:rsidR="0057297C">
        <w:rPr>
          <w:sz w:val="28"/>
          <w:szCs w:val="28"/>
          <w:lang w:val="be-BY"/>
        </w:rPr>
        <w:t>вучыцца 17 чалавек, з іх 8</w:t>
      </w:r>
      <w:r>
        <w:rPr>
          <w:sz w:val="28"/>
          <w:szCs w:val="28"/>
          <w:lang w:val="be-BY"/>
        </w:rPr>
        <w:t xml:space="preserve"> маюць высокі ўзровень вучэбны</w:t>
      </w:r>
      <w:r w:rsidR="0057297C">
        <w:rPr>
          <w:sz w:val="28"/>
          <w:szCs w:val="28"/>
          <w:lang w:val="be-BY"/>
        </w:rPr>
        <w:t>х дасягненняў па беларускай літаратуры</w:t>
      </w:r>
      <w:r>
        <w:rPr>
          <w:sz w:val="28"/>
          <w:szCs w:val="28"/>
          <w:lang w:val="be-BY"/>
        </w:rPr>
        <w:t xml:space="preserve"> па выніках </w:t>
      </w:r>
      <w:r w:rsidR="0057297C">
        <w:rPr>
          <w:sz w:val="28"/>
          <w:szCs w:val="28"/>
          <w:lang w:val="be-BY"/>
        </w:rPr>
        <w:t>2</w:t>
      </w:r>
      <w:r>
        <w:rPr>
          <w:sz w:val="28"/>
          <w:szCs w:val="28"/>
          <w:lang w:val="be-BY"/>
        </w:rPr>
        <w:t xml:space="preserve"> чвэ</w:t>
      </w:r>
      <w:r w:rsidR="0057297C">
        <w:rPr>
          <w:sz w:val="28"/>
          <w:szCs w:val="28"/>
          <w:lang w:val="be-BY"/>
        </w:rPr>
        <w:t>рці, 9 – дастатковы</w:t>
      </w:r>
      <w:r>
        <w:rPr>
          <w:sz w:val="28"/>
          <w:szCs w:val="28"/>
          <w:lang w:val="be-BY"/>
        </w:rPr>
        <w:t>. Пры планаванні ўрока быў улічаны высокі ўзровень падрыхтаванасці вучн</w:t>
      </w:r>
      <w:r w:rsidR="0057297C">
        <w:rPr>
          <w:sz w:val="28"/>
          <w:szCs w:val="28"/>
          <w:lang w:val="be-BY"/>
        </w:rPr>
        <w:t xml:space="preserve">яў, іх уменне працаваць у </w:t>
      </w:r>
      <w:r>
        <w:rPr>
          <w:sz w:val="28"/>
          <w:szCs w:val="28"/>
          <w:lang w:val="be-BY"/>
        </w:rPr>
        <w:t xml:space="preserve"> групах. Пры падрыхтоўцы да ўрока я  абапіралася на ўласны двухгадовы вопыт працы ў гэтым класе.</w:t>
      </w:r>
    </w:p>
    <w:p w:rsidR="00CE0BA7" w:rsidRPr="0057297C" w:rsidRDefault="00CE0BA7" w:rsidP="008E5814">
      <w:pPr>
        <w:spacing w:after="200"/>
        <w:ind w:firstLine="708"/>
        <w:jc w:val="both"/>
        <w:rPr>
          <w:sz w:val="28"/>
          <w:szCs w:val="28"/>
          <w:lang w:val="be-BY"/>
        </w:rPr>
      </w:pPr>
      <w:r w:rsidRPr="0057297C">
        <w:rPr>
          <w:sz w:val="28"/>
          <w:szCs w:val="28"/>
          <w:lang w:val="be-BY"/>
        </w:rPr>
        <w:t xml:space="preserve">На ўроку я рашала наступныя задачы: </w:t>
      </w:r>
      <w:r w:rsidR="0057297C" w:rsidRPr="0057297C">
        <w:rPr>
          <w:sz w:val="28"/>
          <w:szCs w:val="28"/>
          <w:lang w:val="be-BY"/>
        </w:rPr>
        <w:t>с</w:t>
      </w:r>
      <w:r w:rsidR="0057297C" w:rsidRPr="0057297C">
        <w:rPr>
          <w:sz w:val="28"/>
          <w:szCs w:val="28"/>
          <w:lang w:val="be-BY"/>
        </w:rPr>
        <w:t>фарм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раваць уяўленне пра патрыятычнае гучанне</w:t>
      </w:r>
      <w:r w:rsidR="008E5814">
        <w:rPr>
          <w:sz w:val="28"/>
          <w:szCs w:val="28"/>
          <w:lang w:val="be-BY"/>
        </w:rPr>
        <w:t xml:space="preserve"> вершаў Янкі Сіпакова</w:t>
      </w:r>
      <w:r w:rsidR="0057297C" w:rsidRPr="0057297C">
        <w:rPr>
          <w:sz w:val="28"/>
          <w:szCs w:val="28"/>
          <w:lang w:val="be-BY"/>
        </w:rPr>
        <w:t>, спавядал</w:t>
      </w:r>
      <w:r w:rsidR="008E5814">
        <w:rPr>
          <w:sz w:val="28"/>
          <w:szCs w:val="28"/>
          <w:lang w:val="be-BY"/>
        </w:rPr>
        <w:t>ьнасць, разнастайнасць вобразаў;</w:t>
      </w:r>
      <w:r w:rsidR="0057297C" w:rsidRPr="0057297C">
        <w:rPr>
          <w:sz w:val="28"/>
          <w:szCs w:val="28"/>
          <w:lang w:val="be-BY"/>
        </w:rPr>
        <w:t xml:space="preserve"> </w:t>
      </w:r>
      <w:r w:rsidR="008E5814">
        <w:rPr>
          <w:sz w:val="28"/>
          <w:szCs w:val="28"/>
          <w:lang w:val="be-BY"/>
        </w:rPr>
        <w:t>в</w:t>
      </w:r>
      <w:r w:rsidR="0057297C" w:rsidRPr="0057297C">
        <w:rPr>
          <w:sz w:val="28"/>
          <w:szCs w:val="28"/>
          <w:lang w:val="be-BY"/>
        </w:rPr>
        <w:t>ызначыць асабл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васц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 xml:space="preserve"> пейзажнай л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рык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 xml:space="preserve"> Я.С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пакова; дапамагчы вучням убачыць аўтаб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яграф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зм вершаў Я.С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пакова на ваенную тэматыку; разгледзець, як у вершах на г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старычную тэму спалучаюцца л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 xml:space="preserve">рычная 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 xml:space="preserve"> эп</w:t>
      </w:r>
      <w:r w:rsidR="0057297C" w:rsidRPr="0057297C">
        <w:rPr>
          <w:sz w:val="28"/>
          <w:szCs w:val="28"/>
          <w:lang w:val="en-US"/>
        </w:rPr>
        <w:t>i</w:t>
      </w:r>
      <w:r w:rsidR="0057297C" w:rsidRPr="0057297C">
        <w:rPr>
          <w:sz w:val="28"/>
          <w:szCs w:val="28"/>
          <w:lang w:val="be-BY"/>
        </w:rPr>
        <w:t>чная плынь</w:t>
      </w:r>
      <w:r w:rsidR="008E5814">
        <w:rPr>
          <w:sz w:val="28"/>
          <w:szCs w:val="28"/>
          <w:lang w:val="be-BY"/>
        </w:rPr>
        <w:t>;</w:t>
      </w:r>
      <w:r w:rsidR="0057297C" w:rsidRPr="0057297C">
        <w:rPr>
          <w:sz w:val="28"/>
          <w:szCs w:val="28"/>
          <w:lang w:val="be-BY"/>
        </w:rPr>
        <w:t xml:space="preserve"> </w:t>
      </w:r>
      <w:r w:rsidR="008E5814">
        <w:rPr>
          <w:sz w:val="28"/>
          <w:szCs w:val="28"/>
          <w:lang w:val="be-BY"/>
        </w:rPr>
        <w:t>р</w:t>
      </w:r>
      <w:r w:rsidR="0057297C" w:rsidRPr="008E5814">
        <w:rPr>
          <w:sz w:val="28"/>
          <w:szCs w:val="28"/>
          <w:lang w:val="be-BY"/>
        </w:rPr>
        <w:t>азв</w:t>
      </w:r>
      <w:r w:rsidR="0057297C" w:rsidRPr="0057297C">
        <w:rPr>
          <w:sz w:val="28"/>
          <w:szCs w:val="28"/>
          <w:lang w:val="en-US"/>
        </w:rPr>
        <w:t>i</w:t>
      </w:r>
      <w:r w:rsidR="0057297C" w:rsidRPr="008E5814">
        <w:rPr>
          <w:sz w:val="28"/>
          <w:szCs w:val="28"/>
          <w:lang w:val="be-BY"/>
        </w:rPr>
        <w:t>ваць уменне працаваць у групах, навык</w:t>
      </w:r>
      <w:r w:rsidR="0057297C" w:rsidRPr="0057297C">
        <w:rPr>
          <w:sz w:val="28"/>
          <w:szCs w:val="28"/>
          <w:lang w:val="en-US"/>
        </w:rPr>
        <w:t>i</w:t>
      </w:r>
      <w:r w:rsidR="0057297C" w:rsidRPr="008E5814">
        <w:rPr>
          <w:sz w:val="28"/>
          <w:szCs w:val="28"/>
          <w:lang w:val="be-BY"/>
        </w:rPr>
        <w:t xml:space="preserve"> самастойнай працы, выразнага чытанна </w:t>
      </w:r>
      <w:r w:rsidR="0057297C" w:rsidRPr="0057297C">
        <w:rPr>
          <w:sz w:val="28"/>
          <w:szCs w:val="28"/>
          <w:lang w:val="en-US"/>
        </w:rPr>
        <w:t>i</w:t>
      </w:r>
      <w:r w:rsidR="0057297C" w:rsidRPr="008E5814">
        <w:rPr>
          <w:sz w:val="28"/>
          <w:szCs w:val="28"/>
          <w:lang w:val="be-BY"/>
        </w:rPr>
        <w:t xml:space="preserve"> анал</w:t>
      </w:r>
      <w:r w:rsidR="0057297C" w:rsidRPr="0057297C">
        <w:rPr>
          <w:sz w:val="28"/>
          <w:szCs w:val="28"/>
          <w:lang w:val="en-US"/>
        </w:rPr>
        <w:t>i</w:t>
      </w:r>
      <w:r w:rsidR="0057297C" w:rsidRPr="008E5814">
        <w:rPr>
          <w:sz w:val="28"/>
          <w:szCs w:val="28"/>
          <w:lang w:val="be-BY"/>
        </w:rPr>
        <w:t>зу л</w:t>
      </w:r>
      <w:r w:rsidR="0057297C" w:rsidRPr="0057297C">
        <w:rPr>
          <w:sz w:val="28"/>
          <w:szCs w:val="28"/>
          <w:lang w:val="en-US"/>
        </w:rPr>
        <w:t>i</w:t>
      </w:r>
      <w:r w:rsidR="008E5814">
        <w:rPr>
          <w:sz w:val="28"/>
          <w:szCs w:val="28"/>
          <w:lang w:val="be-BY"/>
        </w:rPr>
        <w:t>рычных твораў; в</w:t>
      </w:r>
      <w:r w:rsidR="0057297C" w:rsidRPr="008E5814">
        <w:rPr>
          <w:sz w:val="28"/>
          <w:szCs w:val="28"/>
          <w:lang w:val="be-BY"/>
        </w:rPr>
        <w:t>ыхоўваць чытацк</w:t>
      </w:r>
      <w:r w:rsidR="0057297C" w:rsidRPr="0057297C">
        <w:rPr>
          <w:sz w:val="28"/>
          <w:szCs w:val="28"/>
          <w:lang w:val="en-US"/>
        </w:rPr>
        <w:t>i</w:t>
      </w:r>
      <w:r w:rsidR="0057297C" w:rsidRPr="008E5814">
        <w:rPr>
          <w:sz w:val="28"/>
          <w:szCs w:val="28"/>
          <w:lang w:val="be-BY"/>
        </w:rPr>
        <w:t xml:space="preserve"> густ.</w:t>
      </w:r>
      <w:r w:rsidR="008E5814">
        <w:rPr>
          <w:sz w:val="28"/>
          <w:szCs w:val="28"/>
          <w:lang w:val="be-BY"/>
        </w:rPr>
        <w:t xml:space="preserve"> На гэтым уроку стрыжнявой для мяне была наступная задача</w:t>
      </w:r>
      <w:r w:rsidRPr="0057297C">
        <w:rPr>
          <w:sz w:val="28"/>
          <w:szCs w:val="28"/>
          <w:lang w:val="be-BY"/>
        </w:rPr>
        <w:t>:</w:t>
      </w:r>
      <w:r w:rsidR="008E5814" w:rsidRPr="008E5814">
        <w:rPr>
          <w:sz w:val="28"/>
          <w:szCs w:val="28"/>
          <w:lang w:val="be-BY"/>
        </w:rPr>
        <w:t xml:space="preserve"> </w:t>
      </w:r>
      <w:r w:rsidR="008E5814" w:rsidRPr="0057297C">
        <w:rPr>
          <w:sz w:val="28"/>
          <w:szCs w:val="28"/>
          <w:lang w:val="be-BY"/>
        </w:rPr>
        <w:t>сфарм</w:t>
      </w:r>
      <w:r w:rsidR="008E5814" w:rsidRPr="0057297C">
        <w:rPr>
          <w:sz w:val="28"/>
          <w:szCs w:val="28"/>
          <w:lang w:val="en-US"/>
        </w:rPr>
        <w:t>i</w:t>
      </w:r>
      <w:r w:rsidR="008E5814" w:rsidRPr="0057297C">
        <w:rPr>
          <w:sz w:val="28"/>
          <w:szCs w:val="28"/>
          <w:lang w:val="be-BY"/>
        </w:rPr>
        <w:t xml:space="preserve">раваць уяўленне пра </w:t>
      </w:r>
      <w:r w:rsidR="008E5814" w:rsidRPr="0057297C">
        <w:rPr>
          <w:sz w:val="28"/>
          <w:szCs w:val="28"/>
          <w:lang w:val="en-US"/>
        </w:rPr>
        <w:t>i</w:t>
      </w:r>
      <w:r w:rsidR="008E5814">
        <w:rPr>
          <w:sz w:val="28"/>
          <w:szCs w:val="28"/>
          <w:lang w:val="be-BY"/>
        </w:rPr>
        <w:t>ндывдуальныя рысы стылю Янкі Сіпакова</w:t>
      </w:r>
      <w:r w:rsidR="008E5814">
        <w:rPr>
          <w:sz w:val="28"/>
          <w:szCs w:val="28"/>
          <w:lang w:val="be-BY"/>
        </w:rPr>
        <w:t xml:space="preserve"> </w:t>
      </w:r>
      <w:r w:rsidRPr="0057297C">
        <w:rPr>
          <w:sz w:val="28"/>
          <w:szCs w:val="28"/>
          <w:lang w:val="be-BY"/>
        </w:rPr>
        <w:t xml:space="preserve">, умець </w:t>
      </w:r>
      <w:r w:rsidR="008E5814">
        <w:rPr>
          <w:sz w:val="28"/>
          <w:szCs w:val="28"/>
          <w:lang w:val="be-BY"/>
        </w:rPr>
        <w:t>іх вызначаць.</w:t>
      </w:r>
    </w:p>
    <w:p w:rsidR="00CE0BA7" w:rsidRDefault="00CE0BA7" w:rsidP="008E5814">
      <w:pPr>
        <w:pStyle w:val="a3"/>
        <w:tabs>
          <w:tab w:val="left" w:pos="3840"/>
        </w:tabs>
        <w:spacing w:after="200"/>
        <w:ind w:left="57"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Для рашэння вышэй пералічаных задач выбраная структура ўрока была рацыянальнай, бо дазволіла за абмежаваны час </w:t>
      </w:r>
      <w:r w:rsidR="008E5814">
        <w:rPr>
          <w:sz w:val="28"/>
          <w:szCs w:val="28"/>
          <w:lang w:val="be-BY"/>
        </w:rPr>
        <w:t xml:space="preserve">пазнаёміцца вучням з </w:t>
      </w:r>
      <w:r>
        <w:rPr>
          <w:sz w:val="28"/>
          <w:szCs w:val="28"/>
          <w:lang w:val="be-BY"/>
        </w:rPr>
        <w:t>вялікі</w:t>
      </w:r>
      <w:r w:rsidR="008E5814">
        <w:rPr>
          <w:sz w:val="28"/>
          <w:szCs w:val="28"/>
          <w:lang w:val="be-BY"/>
        </w:rPr>
        <w:t>м</w:t>
      </w:r>
      <w:r>
        <w:rPr>
          <w:sz w:val="28"/>
          <w:szCs w:val="28"/>
          <w:lang w:val="be-BY"/>
        </w:rPr>
        <w:t xml:space="preserve"> аб’ём</w:t>
      </w:r>
      <w:r w:rsidR="008E5814">
        <w:rPr>
          <w:sz w:val="28"/>
          <w:szCs w:val="28"/>
          <w:lang w:val="be-BY"/>
        </w:rPr>
        <w:t>ам</w:t>
      </w:r>
      <w:r>
        <w:rPr>
          <w:sz w:val="28"/>
          <w:szCs w:val="28"/>
          <w:lang w:val="be-BY"/>
        </w:rPr>
        <w:t xml:space="preserve"> матэрыялу. Час паміж этапамі ўрока быў размеркаваны рацыянальна. Этапы ўрока былі лагічна звязаны паміж сабой.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ўроку выкарыстоўваліся наступныя метады і формы навучання: славесныя (гутарка</w:t>
      </w:r>
      <w:r w:rsidR="003E26AC">
        <w:rPr>
          <w:sz w:val="28"/>
          <w:szCs w:val="28"/>
          <w:lang w:val="be-BY"/>
        </w:rPr>
        <w:t>, зварот, дыялог, вуснае паведамленне</w:t>
      </w:r>
      <w:r>
        <w:rPr>
          <w:sz w:val="28"/>
          <w:szCs w:val="28"/>
          <w:lang w:val="be-BY"/>
        </w:rPr>
        <w:t xml:space="preserve">), </w:t>
      </w:r>
      <w:r w:rsidR="003E26AC">
        <w:rPr>
          <w:sz w:val="28"/>
          <w:szCs w:val="28"/>
          <w:lang w:val="be-BY"/>
        </w:rPr>
        <w:t>часткова-пошукавыя (самастойная праца ў групах па новай тэме),</w:t>
      </w:r>
      <w:r w:rsidR="008E5814">
        <w:rPr>
          <w:sz w:val="28"/>
          <w:szCs w:val="28"/>
          <w:lang w:val="be-BY"/>
        </w:rPr>
        <w:t xml:space="preserve"> практычныя (праца ў групах</w:t>
      </w:r>
      <w:r>
        <w:rPr>
          <w:sz w:val="28"/>
          <w:szCs w:val="28"/>
          <w:lang w:val="be-BY"/>
        </w:rPr>
        <w:t>)</w:t>
      </w:r>
      <w:r w:rsidR="003E26AC">
        <w:rPr>
          <w:sz w:val="28"/>
          <w:szCs w:val="28"/>
          <w:lang w:val="be-BY"/>
        </w:rPr>
        <w:t>, творчая праца (дапісванне радкоў верша Я.Сіпакова)</w:t>
      </w:r>
      <w:r>
        <w:rPr>
          <w:sz w:val="28"/>
          <w:szCs w:val="28"/>
          <w:lang w:val="be-BY"/>
        </w:rPr>
        <w:t xml:space="preserve">. Выбар пералічаных вышэй метадаў і форм навучання грунтуецца на патрэбах і цікавасцях вучняў, спецыфіцы вучэбнага прадмета і сістэме працы настаўніка. </w:t>
      </w:r>
    </w:p>
    <w:p w:rsidR="00CE0BA7" w:rsidRDefault="008E5814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Вучні 11 “А</w:t>
      </w:r>
      <w:r w:rsidR="00CE0BA7">
        <w:rPr>
          <w:sz w:val="28"/>
          <w:szCs w:val="28"/>
          <w:lang w:val="be-BY"/>
        </w:rPr>
        <w:t>” патрабуюць дыферэнцыраванага падыходу. Аднак дыферэнцыраваным было толькі дамашняе заданне да ўрока. Гэта тлумачыцца асаблі</w:t>
      </w:r>
      <w:r>
        <w:rPr>
          <w:sz w:val="28"/>
          <w:szCs w:val="28"/>
          <w:lang w:val="be-BY"/>
        </w:rPr>
        <w:t>в</w:t>
      </w:r>
      <w:r w:rsidR="00CE0BA7">
        <w:rPr>
          <w:sz w:val="28"/>
          <w:szCs w:val="28"/>
          <w:lang w:val="be-BY"/>
        </w:rPr>
        <w:t>асцямі структуры ўрока.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Кантроль ведаў, уменняў і навыкаў быў арганізаваны з дапамогай  </w:t>
      </w:r>
      <w:r w:rsidR="008E5814">
        <w:rPr>
          <w:sz w:val="28"/>
          <w:szCs w:val="28"/>
          <w:lang w:val="be-BY"/>
        </w:rPr>
        <w:t>ацэначнага ліста</w:t>
      </w:r>
      <w:r>
        <w:rPr>
          <w:sz w:val="28"/>
          <w:szCs w:val="28"/>
          <w:lang w:val="be-BY"/>
        </w:rPr>
        <w:t xml:space="preserve">. 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ўроку выкарыстоўваў</w:t>
      </w:r>
      <w:r w:rsidR="008E5814">
        <w:rPr>
          <w:sz w:val="28"/>
          <w:szCs w:val="28"/>
          <w:lang w:val="be-BY"/>
        </w:rPr>
        <w:t>ся кабінет беларускай мовы і літаратуры</w:t>
      </w:r>
      <w:r>
        <w:rPr>
          <w:sz w:val="28"/>
          <w:szCs w:val="28"/>
          <w:lang w:val="be-BY"/>
        </w:rPr>
        <w:t>. Сродкі навучанн</w:t>
      </w:r>
      <w:r w:rsidR="008E5814">
        <w:rPr>
          <w:sz w:val="28"/>
          <w:szCs w:val="28"/>
          <w:lang w:val="be-BY"/>
        </w:rPr>
        <w:t>я (медыяўстаноўка, зборнікі вершаў Янкі Сіпакова, карткі з пытаннямі</w:t>
      </w:r>
      <w:r>
        <w:rPr>
          <w:sz w:val="28"/>
          <w:szCs w:val="28"/>
          <w:lang w:val="be-BY"/>
        </w:rPr>
        <w:t>) выкарыстоўваліся рацыянальна.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Высокая працаздольнасць вучняў, папярэджанне перагрузкі вучняў дасягалася за кошт чаргавання відаў дзейнас</w:t>
      </w:r>
      <w:r w:rsidR="008E5814">
        <w:rPr>
          <w:sz w:val="28"/>
          <w:szCs w:val="28"/>
          <w:lang w:val="be-BY"/>
        </w:rPr>
        <w:t>ці</w:t>
      </w:r>
      <w:r>
        <w:rPr>
          <w:sz w:val="28"/>
          <w:szCs w:val="28"/>
          <w:lang w:val="be-BY"/>
        </w:rPr>
        <w:t>.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 ўроку была створана сітуацыя камфортнасці, якая выражалася ў добразычлівай атмасферы.</w:t>
      </w:r>
    </w:p>
    <w:p w:rsidR="00CE0BA7" w:rsidRDefault="00CE0BA7" w:rsidP="008E5814">
      <w:pPr>
        <w:spacing w:after="200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Пастаўленыя задачы ўдалося рэалізаваць поўнасцю.</w:t>
      </w:r>
    </w:p>
    <w:p w:rsidR="00CE0BA7" w:rsidRPr="00E31348" w:rsidRDefault="00CE0BA7" w:rsidP="008E5814">
      <w:pPr>
        <w:spacing w:after="200"/>
        <w:jc w:val="both"/>
        <w:rPr>
          <w:sz w:val="28"/>
          <w:szCs w:val="28"/>
          <w:lang w:val="be-BY"/>
        </w:rPr>
      </w:pPr>
    </w:p>
    <w:p w:rsidR="00434B26" w:rsidRPr="00CE0BA7" w:rsidRDefault="00434B26" w:rsidP="008E5814">
      <w:pPr>
        <w:spacing w:after="200"/>
        <w:rPr>
          <w:lang w:val="be-BY"/>
        </w:rPr>
      </w:pPr>
      <w:bookmarkStart w:id="0" w:name="_GoBack"/>
      <w:bookmarkEnd w:id="0"/>
    </w:p>
    <w:sectPr w:rsidR="00434B26" w:rsidRPr="00CE0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81E98"/>
    <w:multiLevelType w:val="hybridMultilevel"/>
    <w:tmpl w:val="E4A88C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4C"/>
    <w:rsid w:val="003E26AC"/>
    <w:rsid w:val="00434B26"/>
    <w:rsid w:val="0057297C"/>
    <w:rsid w:val="00750C4C"/>
    <w:rsid w:val="008E5814"/>
    <w:rsid w:val="00CE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A7"/>
    <w:pPr>
      <w:ind w:left="720"/>
      <w:contextualSpacing/>
    </w:pPr>
  </w:style>
  <w:style w:type="table" w:styleId="a4">
    <w:name w:val="Table Grid"/>
    <w:basedOn w:val="a1"/>
    <w:uiPriority w:val="59"/>
    <w:rsid w:val="00572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A7"/>
    <w:pPr>
      <w:ind w:left="720"/>
      <w:contextualSpacing/>
    </w:pPr>
  </w:style>
  <w:style w:type="table" w:styleId="a4">
    <w:name w:val="Table Grid"/>
    <w:basedOn w:val="a1"/>
    <w:uiPriority w:val="59"/>
    <w:rsid w:val="00572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2015-03-23T16:29:00Z</cp:lastPrinted>
  <dcterms:created xsi:type="dcterms:W3CDTF">2015-03-22T08:07:00Z</dcterms:created>
  <dcterms:modified xsi:type="dcterms:W3CDTF">2015-03-23T16:30:00Z</dcterms:modified>
</cp:coreProperties>
</file>